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rFonts w:ascii="Calibri" w:cs="Calibri" w:eastAsia="Calibri" w:hAnsi="Calibri"/>
          <w:b/>
          <w:bCs/>
          <w:sz w:val="30"/>
          <w:szCs w:val="30"/>
        </w:rPr>
        <w:t xml:space="preserve">CONTRACT DE DONAȚIE</w:t>
      </w:r>
    </w:p>
    <w:p>
      <w:pPr>
        <w:spacing w:after="80"/>
        <w:jc w:val="center"/>
      </w:pPr>
      <w:r>
        <w:rPr>
          <w:rFonts w:ascii="Calibri" w:cs="Calibri" w:eastAsia="Calibri" w:hAnsi="Calibri"/>
          <w:sz w:val="20"/>
          <w:szCs w:val="20"/>
        </w:rPr>
        <w:t xml:space="preserve">Donație în bani de la o persoană fizică</w:t>
      </w:r>
    </w:p>
    <w:p>
      <w:pPr>
        <w:spacing w:after="320"/>
        <w:jc w:val="center"/>
      </w:pPr>
      <w:r>
        <w:rPr>
          <w:rFonts w:ascii="Calibri" w:cs="Calibri" w:eastAsia="Calibri" w:hAnsi="Calibri"/>
          <w:sz w:val="22"/>
          <w:szCs w:val="22"/>
        </w:rPr>
        <w:t xml:space="preserve">Nr. </w:t>
      </w:r>
      <w:r>
        <w:rPr>
          <w:rFonts w:ascii="Calibri" w:cs="Calibri" w:eastAsia="Calibri" w:hAnsi="Calibri"/>
          <w:sz w:val="22"/>
          <w:szCs w:val="22"/>
          <w:highlight w:val="yellow"/>
        </w:rPr>
        <w:t xml:space="preserve">[……]</w:t>
      </w:r>
      <w:r>
        <w:rPr>
          <w:rFonts w:ascii="Calibri" w:cs="Calibri" w:eastAsia="Calibri" w:hAnsi="Calibri"/>
          <w:sz w:val="22"/>
          <w:szCs w:val="22"/>
        </w:rPr>
        <w:t xml:space="preserve"> din data </w:t>
      </w:r>
      <w:r>
        <w:rPr>
          <w:rFonts w:ascii="Calibri" w:cs="Calibri" w:eastAsia="Calibri" w:hAnsi="Calibri"/>
          <w:sz w:val="22"/>
          <w:szCs w:val="22"/>
          <w:highlight w:val="yellow"/>
        </w:rPr>
        <w:t xml:space="preserve">[……]</w:t>
      </w:r>
    </w:p>
    <w:p>
      <w:pPr>
        <w:spacing w:after="160"/>
      </w:pPr>
      <w:r>
        <w:rPr>
          <w:rFonts w:ascii="Calibri" w:cs="Calibri" w:eastAsia="Calibri" w:hAnsi="Calibri"/>
          <w:b/>
          <w:bCs/>
          <w:sz w:val="22"/>
          <w:szCs w:val="22"/>
        </w:rPr>
        <w:t xml:space="preserve">PĂRȚILE CONTRACTANTE</w:t>
      </w:r>
    </w:p>
    <w:p>
      <w:pPr>
        <w:spacing w:after="160"/>
        <w:jc w:val="both"/>
      </w:pPr>
      <w:r>
        <w:rPr>
          <w:rFonts w:ascii="Calibri" w:cs="Calibri" w:eastAsia="Calibri" w:hAnsi="Calibri"/>
          <w:sz w:val="22"/>
          <w:szCs w:val="22"/>
        </w:rPr>
        <w:t xml:space="preserve">1. </w:t>
      </w:r>
      <w:r>
        <w:rPr>
          <w:rFonts w:ascii="Calibri" w:cs="Calibri" w:eastAsia="Calibri" w:hAnsi="Calibri"/>
          <w:sz w:val="22"/>
          <w:szCs w:val="22"/>
          <w:highlight w:val="yellow"/>
        </w:rPr>
        <w:t xml:space="preserve">[Nume și prenume]</w:t>
      </w:r>
      <w:r>
        <w:rPr>
          <w:rFonts w:ascii="Calibri" w:cs="Calibri" w:eastAsia="Calibri" w:hAnsi="Calibri"/>
          <w:sz w:val="22"/>
          <w:szCs w:val="22"/>
        </w:rPr>
        <w:t xml:space="preserve">, cetățean </w:t>
      </w:r>
      <w:r>
        <w:rPr>
          <w:rFonts w:ascii="Calibri" w:cs="Calibri" w:eastAsia="Calibri" w:hAnsi="Calibri"/>
          <w:sz w:val="22"/>
          <w:szCs w:val="22"/>
          <w:highlight w:val="yellow"/>
        </w:rPr>
        <w:t xml:space="preserve">[……]</w:t>
      </w:r>
      <w:r>
        <w:rPr>
          <w:rFonts w:ascii="Calibri" w:cs="Calibri" w:eastAsia="Calibri" w:hAnsi="Calibri"/>
          <w:sz w:val="22"/>
          <w:szCs w:val="22"/>
        </w:rPr>
        <w:t xml:space="preserve">, domiciliat(ă) în </w:t>
      </w:r>
      <w:r>
        <w:rPr>
          <w:rFonts w:ascii="Calibri" w:cs="Calibri" w:eastAsia="Calibri" w:hAnsi="Calibri"/>
          <w:sz w:val="22"/>
          <w:szCs w:val="22"/>
          <w:highlight w:val="yellow"/>
        </w:rPr>
        <w:t xml:space="preserve">[Localitate]</w:t>
      </w:r>
      <w:r>
        <w:rPr>
          <w:rFonts w:ascii="Calibri" w:cs="Calibri" w:eastAsia="Calibri" w:hAnsi="Calibri"/>
          <w:sz w:val="22"/>
          <w:szCs w:val="22"/>
        </w:rPr>
        <w:t xml:space="preserve">, </w:t>
      </w:r>
      <w:r>
        <w:rPr>
          <w:rFonts w:ascii="Calibri" w:cs="Calibri" w:eastAsia="Calibri" w:hAnsi="Calibri"/>
          <w:sz w:val="22"/>
          <w:szCs w:val="22"/>
          <w:highlight w:val="yellow"/>
        </w:rPr>
        <w:t xml:space="preserve">[Adresă]</w:t>
      </w:r>
      <w:r>
        <w:rPr>
          <w:rFonts w:ascii="Calibri" w:cs="Calibri" w:eastAsia="Calibri" w:hAnsi="Calibri"/>
          <w:sz w:val="22"/>
          <w:szCs w:val="22"/>
        </w:rPr>
        <w:t xml:space="preserve">, județul </w:t>
      </w:r>
      <w:r>
        <w:rPr>
          <w:rFonts w:ascii="Calibri" w:cs="Calibri" w:eastAsia="Calibri" w:hAnsi="Calibri"/>
          <w:sz w:val="22"/>
          <w:szCs w:val="22"/>
          <w:highlight w:val="yellow"/>
        </w:rPr>
        <w:t xml:space="preserve">[Județ]</w:t>
      </w:r>
      <w:r>
        <w:rPr>
          <w:rFonts w:ascii="Calibri" w:cs="Calibri" w:eastAsia="Calibri" w:hAnsi="Calibri"/>
          <w:sz w:val="22"/>
          <w:szCs w:val="22"/>
        </w:rPr>
        <w:t xml:space="preserve">, identificat(ă) cu </w:t>
      </w:r>
      <w:r>
        <w:rPr>
          <w:rFonts w:ascii="Calibri" w:cs="Calibri" w:eastAsia="Calibri" w:hAnsi="Calibri"/>
          <w:sz w:val="22"/>
          <w:szCs w:val="22"/>
          <w:highlight w:val="yellow"/>
        </w:rPr>
        <w:t xml:space="preserve">[CI / pașaport]</w:t>
      </w:r>
      <w:r>
        <w:rPr>
          <w:rFonts w:ascii="Calibri" w:cs="Calibri" w:eastAsia="Calibri" w:hAnsi="Calibri"/>
          <w:sz w:val="22"/>
          <w:szCs w:val="22"/>
        </w:rPr>
        <w:t xml:space="preserve"> seria </w:t>
      </w:r>
      <w:r>
        <w:rPr>
          <w:rFonts w:ascii="Calibri" w:cs="Calibri" w:eastAsia="Calibri" w:hAnsi="Calibri"/>
          <w:sz w:val="22"/>
          <w:szCs w:val="22"/>
          <w:highlight w:val="yellow"/>
        </w:rPr>
        <w:t xml:space="preserve">[..]</w:t>
      </w:r>
      <w:r>
        <w:rPr>
          <w:rFonts w:ascii="Calibri" w:cs="Calibri" w:eastAsia="Calibri" w:hAnsi="Calibri"/>
          <w:sz w:val="22"/>
          <w:szCs w:val="22"/>
        </w:rPr>
        <w:t xml:space="preserve"> nr. </w:t>
      </w:r>
      <w:r>
        <w:rPr>
          <w:rFonts w:ascii="Calibri" w:cs="Calibri" w:eastAsia="Calibri" w:hAnsi="Calibri"/>
          <w:sz w:val="22"/>
          <w:szCs w:val="22"/>
          <w:highlight w:val="yellow"/>
        </w:rPr>
        <w:t xml:space="preserve">[……]</w:t>
      </w:r>
      <w:r>
        <w:rPr>
          <w:rFonts w:ascii="Calibri" w:cs="Calibri" w:eastAsia="Calibri" w:hAnsi="Calibri"/>
          <w:sz w:val="22"/>
          <w:szCs w:val="22"/>
        </w:rPr>
        <w:t xml:space="preserve">, CNP </w:t>
      </w:r>
      <w:r>
        <w:rPr>
          <w:rFonts w:ascii="Calibri" w:cs="Calibri" w:eastAsia="Calibri" w:hAnsi="Calibri"/>
          <w:sz w:val="22"/>
          <w:szCs w:val="22"/>
          <w:highlight w:val="yellow"/>
        </w:rPr>
        <w:t xml:space="preserve">[……………]</w:t>
      </w:r>
      <w:r>
        <w:rPr>
          <w:rFonts w:ascii="Calibri" w:cs="Calibri" w:eastAsia="Calibri" w:hAnsi="Calibri"/>
          <w:sz w:val="22"/>
          <w:szCs w:val="22"/>
        </w:rPr>
        <w:t xml:space="preserve">, telefon </w:t>
      </w:r>
      <w:r>
        <w:rPr>
          <w:rFonts w:ascii="Calibri" w:cs="Calibri" w:eastAsia="Calibri" w:hAnsi="Calibri"/>
          <w:sz w:val="22"/>
          <w:szCs w:val="22"/>
          <w:highlight w:val="yellow"/>
        </w:rPr>
        <w:t xml:space="preserve">[……]</w:t>
      </w:r>
      <w:r>
        <w:rPr>
          <w:rFonts w:ascii="Calibri" w:cs="Calibri" w:eastAsia="Calibri" w:hAnsi="Calibri"/>
          <w:sz w:val="22"/>
          <w:szCs w:val="22"/>
        </w:rPr>
        <w:t xml:space="preserve">, e-mail </w:t>
      </w:r>
      <w:r>
        <w:rPr>
          <w:rFonts w:ascii="Calibri" w:cs="Calibri" w:eastAsia="Calibri" w:hAnsi="Calibri"/>
          <w:sz w:val="22"/>
          <w:szCs w:val="22"/>
          <w:highlight w:val="yellow"/>
        </w:rPr>
        <w:t xml:space="preserve">[……]</w:t>
      </w:r>
      <w:r>
        <w:rPr>
          <w:rFonts w:ascii="Calibri" w:cs="Calibri" w:eastAsia="Calibri" w:hAnsi="Calibri"/>
          <w:sz w:val="22"/>
          <w:szCs w:val="22"/>
        </w:rPr>
        <w:t xml:space="preserve">, denumit(ă) în continuare „Donatorul”,</w:t>
      </w:r>
    </w:p>
    <w:p>
      <w:pPr>
        <w:spacing w:after="160"/>
        <w:jc w:val="both"/>
      </w:pPr>
      <w:r>
        <w:rPr>
          <w:rFonts w:ascii="Calibri" w:cs="Calibri" w:eastAsia="Calibri" w:hAnsi="Calibri"/>
          <w:sz w:val="22"/>
          <w:szCs w:val="22"/>
        </w:rPr>
        <w:t xml:space="preserve">2. Fundația „Study and Development”, persoană juridică română de drept privat, fără scop patrimonial, cu sediul în Iași, Str. Mihail Kogălniceanu Nr. 2, Județul Iași, înscrisă în Registrul asociațiilor și fundațiilor sub nr. </w:t>
      </w:r>
      <w:r>
        <w:rPr>
          <w:rFonts w:ascii="Calibri" w:cs="Calibri" w:eastAsia="Calibri" w:hAnsi="Calibri"/>
          <w:sz w:val="22"/>
          <w:szCs w:val="22"/>
          <w:highlight w:val="yellow"/>
        </w:rPr>
        <w:t xml:space="preserve">[nr. înscriere]</w:t>
      </w:r>
      <w:r>
        <w:rPr>
          <w:rFonts w:ascii="Calibri" w:cs="Calibri" w:eastAsia="Calibri" w:hAnsi="Calibri"/>
          <w:sz w:val="22"/>
          <w:szCs w:val="22"/>
        </w:rPr>
        <w:t xml:space="preserve">, având Codul de Identificare Fiscală 49232984, cont bancar (IBAN) </w:t>
      </w:r>
      <w:r>
        <w:rPr>
          <w:rFonts w:ascii="Calibri" w:cs="Calibri" w:eastAsia="Calibri" w:hAnsi="Calibri"/>
          <w:sz w:val="22"/>
          <w:szCs w:val="22"/>
          <w:highlight w:val="yellow"/>
        </w:rPr>
        <w:t xml:space="preserve">[IBAN Fundație]</w:t>
      </w:r>
      <w:r>
        <w:rPr>
          <w:rFonts w:ascii="Calibri" w:cs="Calibri" w:eastAsia="Calibri" w:hAnsi="Calibri"/>
          <w:sz w:val="22"/>
          <w:szCs w:val="22"/>
        </w:rPr>
        <w:t xml:space="preserve">, deschis la </w:t>
      </w:r>
      <w:r>
        <w:rPr>
          <w:rFonts w:ascii="Calibri" w:cs="Calibri" w:eastAsia="Calibri" w:hAnsi="Calibri"/>
          <w:sz w:val="22"/>
          <w:szCs w:val="22"/>
          <w:highlight w:val="yellow"/>
        </w:rPr>
        <w:t xml:space="preserve">[Banca]</w:t>
      </w:r>
      <w:r>
        <w:rPr>
          <w:rFonts w:ascii="Calibri" w:cs="Calibri" w:eastAsia="Calibri" w:hAnsi="Calibri"/>
          <w:sz w:val="22"/>
          <w:szCs w:val="22"/>
        </w:rPr>
        <w:t xml:space="preserve">, reprezentată legal prin </w:t>
      </w:r>
      <w:r>
        <w:rPr>
          <w:rFonts w:ascii="Calibri" w:cs="Calibri" w:eastAsia="Calibri" w:hAnsi="Calibri"/>
          <w:sz w:val="22"/>
          <w:szCs w:val="22"/>
          <w:highlight w:val="yellow"/>
        </w:rPr>
        <w:t xml:space="preserve">[Nume reprezentant legal]</w:t>
      </w:r>
      <w:r>
        <w:rPr>
          <w:rFonts w:ascii="Calibri" w:cs="Calibri" w:eastAsia="Calibri" w:hAnsi="Calibri"/>
          <w:sz w:val="22"/>
          <w:szCs w:val="22"/>
        </w:rPr>
        <w:t xml:space="preserve">, în calitate de </w:t>
      </w:r>
      <w:r>
        <w:rPr>
          <w:rFonts w:ascii="Calibri" w:cs="Calibri" w:eastAsia="Calibri" w:hAnsi="Calibri"/>
          <w:sz w:val="22"/>
          <w:szCs w:val="22"/>
          <w:highlight w:val="yellow"/>
        </w:rPr>
        <w:t xml:space="preserve">[Președinte / reprezentant legal]</w:t>
      </w:r>
      <w:r>
        <w:rPr>
          <w:rFonts w:ascii="Calibri" w:cs="Calibri" w:eastAsia="Calibri" w:hAnsi="Calibri"/>
          <w:sz w:val="22"/>
          <w:szCs w:val="22"/>
        </w:rPr>
        <w:t xml:space="preserve">, denumită în continuare „Donatarul”,</w:t>
      </w:r>
    </w:p>
    <w:p>
      <w:pPr>
        <w:spacing w:after="240"/>
      </w:pPr>
      <w:r>
        <w:rPr>
          <w:rFonts w:ascii="Calibri" w:cs="Calibri" w:eastAsia="Calibri" w:hAnsi="Calibri"/>
          <w:sz w:val="22"/>
          <w:szCs w:val="22"/>
        </w:rPr>
        <w:t xml:space="preserve">au convenit încheierea prezentului contract, cu respectarea următoarelor clauze:</w:t>
      </w:r>
    </w:p>
    <w:p>
      <w:pPr>
        <w:spacing w:after="120" w:before="200"/>
      </w:pPr>
      <w:r>
        <w:rPr>
          <w:rFonts w:ascii="Calibri" w:cs="Calibri" w:eastAsia="Calibri" w:hAnsi="Calibri"/>
          <w:b/>
          <w:bCs/>
          <w:sz w:val="22"/>
          <w:szCs w:val="22"/>
        </w:rPr>
        <w:t xml:space="preserve">PREAMBUL</w:t>
      </w:r>
    </w:p>
    <w:p>
      <w:pPr>
        <w:spacing w:after="140"/>
        <w:jc w:val="both"/>
      </w:pPr>
      <w:r>
        <w:rPr>
          <w:rFonts w:ascii="Calibri" w:cs="Calibri" w:eastAsia="Calibri" w:hAnsi="Calibri"/>
          <w:sz w:val="22"/>
          <w:szCs w:val="22"/>
        </w:rPr>
        <w:t xml:space="preserve">Părțile au convenit încheierea prezentului contract de donație, în conformitate cu prevederile art. 1011 și următoarele din Codul civil, cu respectarea următoarelor clauze.</w:t>
      </w:r>
    </w:p>
    <w:p>
      <w:pPr>
        <w:spacing w:after="120" w:before="200"/>
      </w:pPr>
      <w:r>
        <w:rPr>
          <w:rFonts w:ascii="Calibri" w:cs="Calibri" w:eastAsia="Calibri" w:hAnsi="Calibri"/>
          <w:b/>
          <w:bCs/>
          <w:sz w:val="22"/>
          <w:szCs w:val="22"/>
        </w:rPr>
        <w:t xml:space="preserve">I. OBIECTUL CONTRACTULUI</w:t>
      </w:r>
    </w:p>
    <w:p>
      <w:pPr>
        <w:spacing w:after="140"/>
        <w:jc w:val="both"/>
      </w:pPr>
      <w:r>
        <w:rPr>
          <w:rFonts w:ascii="Calibri" w:cs="Calibri" w:eastAsia="Calibri" w:hAnsi="Calibri"/>
          <w:sz w:val="22"/>
          <w:szCs w:val="22"/>
        </w:rPr>
        <w:t xml:space="preserve">Art. 1. Donatorul transmite Donatarului, cu titlu gratuit și irevocabil, suma de </w:t>
      </w:r>
      <w:r>
        <w:rPr>
          <w:rFonts w:ascii="Calibri" w:cs="Calibri" w:eastAsia="Calibri" w:hAnsi="Calibri"/>
          <w:sz w:val="22"/>
          <w:szCs w:val="22"/>
          <w:highlight w:val="yellow"/>
        </w:rPr>
        <w:t xml:space="preserve">[suma în cifre]</w:t>
      </w:r>
      <w:r>
        <w:rPr>
          <w:rFonts w:ascii="Calibri" w:cs="Calibri" w:eastAsia="Calibri" w:hAnsi="Calibri"/>
          <w:sz w:val="22"/>
          <w:szCs w:val="22"/>
        </w:rPr>
        <w:t xml:space="preserve"> lei (în litere: </w:t>
      </w:r>
      <w:r>
        <w:rPr>
          <w:rFonts w:ascii="Calibri" w:cs="Calibri" w:eastAsia="Calibri" w:hAnsi="Calibri"/>
          <w:sz w:val="22"/>
          <w:szCs w:val="22"/>
          <w:highlight w:val="yellow"/>
        </w:rPr>
        <w:t xml:space="preserve">[suma în litere]</w:t>
      </w:r>
      <w:r>
        <w:rPr>
          <w:rFonts w:ascii="Calibri" w:cs="Calibri" w:eastAsia="Calibri" w:hAnsi="Calibri"/>
          <w:sz w:val="22"/>
          <w:szCs w:val="22"/>
        </w:rPr>
        <w:t xml:space="preserve"> lei), pentru susținerea activităților nonprofit ale Donatarului.</w:t>
      </w:r>
    </w:p>
    <w:p>
      <w:pPr>
        <w:spacing w:after="140"/>
        <w:jc w:val="both"/>
      </w:pPr>
      <w:r>
        <w:rPr>
          <w:rFonts w:ascii="Calibri" w:cs="Calibri" w:eastAsia="Calibri" w:hAnsi="Calibri"/>
          <w:sz w:val="22"/>
          <w:szCs w:val="22"/>
        </w:rPr>
        <w:t xml:space="preserve">Art. 2. Donatorul alege ca suma să fie destinată (se bifează o singură opțiune): ☐ fondului general al Fundației, pentru susținerea ansamblului activităților sale nonprofit; ☐ proiectului </w:t>
      </w:r>
      <w:r>
        <w:rPr>
          <w:rFonts w:ascii="Calibri" w:cs="Calibri" w:eastAsia="Calibri" w:hAnsi="Calibri"/>
          <w:sz w:val="22"/>
          <w:szCs w:val="22"/>
          <w:highlight w:val="yellow"/>
        </w:rPr>
        <w:t xml:space="preserve">[Denumire proiect]</w:t>
      </w:r>
      <w:r>
        <w:rPr>
          <w:rFonts w:ascii="Calibri" w:cs="Calibri" w:eastAsia="Calibri" w:hAnsi="Calibri"/>
          <w:sz w:val="22"/>
          <w:szCs w:val="22"/>
        </w:rPr>
        <w:t xml:space="preserve">, pentru activitățile acestuia. Donatarul înregistrează suma în evidențele sale distinct, pe destinația aleasă, utilizând referința de plată corespunzătoare (</w:t>
      </w:r>
      <w:r>
        <w:rPr>
          <w:rFonts w:ascii="Calibri" w:cs="Calibri" w:eastAsia="Calibri" w:hAnsi="Calibri"/>
          <w:sz w:val="22"/>
          <w:szCs w:val="22"/>
          <w:highlight w:val="yellow"/>
        </w:rPr>
        <w:t xml:space="preserve">[referință de plată]</w:t>
      </w:r>
      <w:r>
        <w:rPr>
          <w:rFonts w:ascii="Calibri" w:cs="Calibri" w:eastAsia="Calibri" w:hAnsi="Calibri"/>
          <w:sz w:val="22"/>
          <w:szCs w:val="22"/>
        </w:rPr>
        <w:t xml:space="preserve">).</w:t>
      </w:r>
    </w:p>
    <w:p>
      <w:pPr>
        <w:spacing w:after="140"/>
        <w:jc w:val="both"/>
      </w:pPr>
      <w:r>
        <w:rPr>
          <w:rFonts w:ascii="Calibri" w:cs="Calibri" w:eastAsia="Calibri" w:hAnsi="Calibri"/>
          <w:sz w:val="22"/>
          <w:szCs w:val="22"/>
        </w:rPr>
        <w:t xml:space="preserve">Art. 3. Donația se face fără nicio contraprestație din partea Donatarului și fără sarcini, cu excepția utilizării sumei pentru destinația aleasă.</w:t>
      </w:r>
    </w:p>
    <w:p>
      <w:pPr>
        <w:spacing w:after="120" w:before="200"/>
      </w:pPr>
      <w:r>
        <w:rPr>
          <w:rFonts w:ascii="Calibri" w:cs="Calibri" w:eastAsia="Calibri" w:hAnsi="Calibri"/>
          <w:b/>
          <w:bCs/>
          <w:sz w:val="22"/>
          <w:szCs w:val="22"/>
        </w:rPr>
        <w:t xml:space="preserve">II. MODALITATEA DE PLATĂ</w:t>
      </w:r>
    </w:p>
    <w:p>
      <w:pPr>
        <w:spacing w:after="140"/>
        <w:jc w:val="both"/>
      </w:pPr>
      <w:r>
        <w:rPr>
          <w:rFonts w:ascii="Calibri" w:cs="Calibri" w:eastAsia="Calibri" w:hAnsi="Calibri"/>
          <w:sz w:val="22"/>
          <w:szCs w:val="22"/>
        </w:rPr>
        <w:t xml:space="preserve">Art. 4. Suma se transferă de Donator prin virament bancar în contul Donatarului indicat la secțiunea „Părțile contractante”, cu mențiunea referinței de plată corespunzătoare destinației alese, în cel mult </w:t>
      </w:r>
      <w:r>
        <w:rPr>
          <w:rFonts w:ascii="Calibri" w:cs="Calibri" w:eastAsia="Calibri" w:hAnsi="Calibri"/>
          <w:sz w:val="22"/>
          <w:szCs w:val="22"/>
          <w:highlight w:val="yellow"/>
        </w:rPr>
        <w:t xml:space="preserve">[număr]</w:t>
      </w:r>
      <w:r>
        <w:rPr>
          <w:rFonts w:ascii="Calibri" w:cs="Calibri" w:eastAsia="Calibri" w:hAnsi="Calibri"/>
          <w:sz w:val="22"/>
          <w:szCs w:val="22"/>
        </w:rPr>
        <w:t xml:space="preserve"> zile de la semnarea contractului. Donația se consideră executată la data creditării contului Donatarului.</w:t>
      </w:r>
    </w:p>
    <w:p>
      <w:pPr>
        <w:spacing w:after="140"/>
        <w:jc w:val="both"/>
      </w:pPr>
      <w:r>
        <w:rPr>
          <w:rFonts w:ascii="Calibri" w:cs="Calibri" w:eastAsia="Calibri" w:hAnsi="Calibri"/>
          <w:sz w:val="22"/>
          <w:szCs w:val="22"/>
        </w:rPr>
        <w:t xml:space="preserve">Art. 5. Pentru donațiile în bani care depășesc valoarea de 25.000 lei, precum și pentru donațiile de bunuri imobile, părți sociale sau acțiuni, contractul se încheie în formă autentică, la notarul public, potrivit art. 1011 din Codul civil și legislației speciale aplicabile.</w:t>
      </w:r>
    </w:p>
    <w:p>
      <w:pPr>
        <w:spacing w:after="120" w:before="200"/>
      </w:pPr>
      <w:r>
        <w:rPr>
          <w:rFonts w:ascii="Calibri" w:cs="Calibri" w:eastAsia="Calibri" w:hAnsi="Calibri"/>
          <w:b/>
          <w:bCs/>
          <w:sz w:val="22"/>
          <w:szCs w:val="22"/>
        </w:rPr>
        <w:t xml:space="preserve">III. OBLIGAȚIILE PĂRȚILOR</w:t>
      </w:r>
    </w:p>
    <w:p>
      <w:pPr>
        <w:spacing w:after="140"/>
        <w:jc w:val="both"/>
      </w:pPr>
      <w:r>
        <w:rPr>
          <w:rFonts w:ascii="Calibri" w:cs="Calibri" w:eastAsia="Calibri" w:hAnsi="Calibri"/>
          <w:sz w:val="22"/>
          <w:szCs w:val="22"/>
        </w:rPr>
        <w:t xml:space="preserve">Art. 6. Donatorul declară că suma donată provine din surse licite și că are capacitatea deplină de a dispune de ea.</w:t>
      </w:r>
    </w:p>
    <w:p>
      <w:pPr>
        <w:spacing w:after="140"/>
        <w:jc w:val="both"/>
      </w:pPr>
      <w:r>
        <w:rPr>
          <w:rFonts w:ascii="Calibri" w:cs="Calibri" w:eastAsia="Calibri" w:hAnsi="Calibri"/>
          <w:sz w:val="22"/>
          <w:szCs w:val="22"/>
        </w:rPr>
        <w:t xml:space="preserve">Art. 7. Donatarul se obligă: a) să utilizeze suma exclusiv pentru activitățile sale nonprofit și pentru destinația aleasă de Donator; b) să confirme primirea sumei; c) să pună la dispoziția Donatorului, la cerere, informații privind utilizarea sumei.</w:t>
      </w:r>
    </w:p>
    <w:p>
      <w:pPr>
        <w:spacing w:after="140"/>
        <w:jc w:val="both"/>
      </w:pPr>
      <w:r>
        <w:rPr>
          <w:rFonts w:ascii="Calibri" w:cs="Calibri" w:eastAsia="Calibri" w:hAnsi="Calibri"/>
          <w:sz w:val="22"/>
          <w:szCs w:val="22"/>
        </w:rPr>
        <w:t xml:space="preserve">Art. 8. Donatorul ☐ este de acord / ☐ nu este de acord ca numele (denumirea) său să fie menționat(ă) public de Donatar, pe site-ul acestuia și în rapoartele de activitate, ca susținător al Fundației. Acordul poate fi retras oricând, prin notificare scrisă.</w:t>
      </w:r>
    </w:p>
    <w:p>
      <w:pPr>
        <w:spacing w:after="120" w:before="200"/>
      </w:pPr>
      <w:r>
        <w:rPr>
          <w:rFonts w:ascii="Calibri" w:cs="Calibri" w:eastAsia="Calibri" w:hAnsi="Calibri"/>
          <w:b/>
          <w:bCs/>
          <w:sz w:val="22"/>
          <w:szCs w:val="22"/>
        </w:rPr>
        <w:t xml:space="preserve">IV. PROTECȚIA DATELOR ȘI SEMNĂTURA</w:t>
      </w:r>
    </w:p>
    <w:p>
      <w:pPr>
        <w:spacing w:after="140"/>
        <w:jc w:val="both"/>
      </w:pPr>
      <w:r>
        <w:rPr>
          <w:rFonts w:ascii="Calibri" w:cs="Calibri" w:eastAsia="Calibri" w:hAnsi="Calibri"/>
          <w:sz w:val="22"/>
          <w:szCs w:val="22"/>
        </w:rPr>
        <w:t xml:space="preserve">Art. 9. Datele cu caracter personal cuprinse în prezentul contract sunt prelucrate de părți exclusiv în scopul încheierii, executării și evidenței contractului și al îndeplinirii obligațiilor legale, în conformitate cu Regulamentul (UE) 2016/679 (GDPR). Persoanele vizate au drepturile de acces, rectificare, ștergere, restricționare, portabilitate și opoziție, precum și dreptul de a depune plângere la Autoritatea Națională de Supraveghere a Prelucrării Datelor cu Caracter Personal (ANSPDCP).</w:t>
      </w:r>
    </w:p>
    <w:p>
      <w:pPr>
        <w:spacing w:after="140"/>
        <w:jc w:val="both"/>
      </w:pPr>
      <w:r>
        <w:rPr>
          <w:rFonts w:ascii="Calibri" w:cs="Calibri" w:eastAsia="Calibri" w:hAnsi="Calibri"/>
          <w:sz w:val="22"/>
          <w:szCs w:val="22"/>
        </w:rPr>
        <w:t xml:space="preserve">Art. 10. Prezentul contract poate fi semnat olograf sau cu semnătură electronică calificată, în condițiile Regulamentului (UE) nr. 910/2014 și ale Legii nr. 455/2001, fiecare variantă având aceeași valoare juridică.</w:t>
      </w:r>
    </w:p>
    <w:p>
      <w:pPr>
        <w:spacing w:after="120" w:before="200"/>
      </w:pPr>
      <w:r>
        <w:rPr>
          <w:rFonts w:ascii="Calibri" w:cs="Calibri" w:eastAsia="Calibri" w:hAnsi="Calibri"/>
          <w:b/>
          <w:bCs/>
          <w:sz w:val="22"/>
          <w:szCs w:val="22"/>
        </w:rPr>
        <w:t xml:space="preserve">V. DISPOZIȚII FINALE</w:t>
      </w:r>
    </w:p>
    <w:p>
      <w:pPr>
        <w:spacing w:after="140"/>
        <w:jc w:val="both"/>
      </w:pPr>
      <w:r>
        <w:rPr>
          <w:rFonts w:ascii="Calibri" w:cs="Calibri" w:eastAsia="Calibri" w:hAnsi="Calibri"/>
          <w:sz w:val="22"/>
          <w:szCs w:val="22"/>
        </w:rPr>
        <w:t xml:space="preserve">Art. 11. Contractul poate fi modificat numai prin act adițional semnat de ambele părți.</w:t>
      </w:r>
    </w:p>
    <w:p>
      <w:pPr>
        <w:spacing w:after="140"/>
        <w:jc w:val="both"/>
      </w:pPr>
      <w:r>
        <w:rPr>
          <w:rFonts w:ascii="Calibri" w:cs="Calibri" w:eastAsia="Calibri" w:hAnsi="Calibri"/>
          <w:sz w:val="22"/>
          <w:szCs w:val="22"/>
        </w:rPr>
        <w:t xml:space="preserve">Art. 12. Litigiile se soluționează pe cale amiabilă, iar în caz contrar de instanțele judecătorești competente potrivit legii. Contractul este guvernat de legea română.</w:t>
      </w:r>
    </w:p>
    <w:p>
      <w:pPr>
        <w:spacing w:after="480" w:before="240"/>
        <w:jc w:val="both"/>
      </w:pPr>
      <w:r>
        <w:rPr>
          <w:rFonts w:ascii="Calibri" w:cs="Calibri" w:eastAsia="Calibri" w:hAnsi="Calibri"/>
          <w:sz w:val="22"/>
          <w:szCs w:val="22"/>
        </w:rPr>
        <w:t xml:space="preserve">Prezentul contract a fost încheiat astăzi, </w:t>
      </w:r>
      <w:r>
        <w:rPr>
          <w:rFonts w:ascii="Calibri" w:cs="Calibri" w:eastAsia="Calibri" w:hAnsi="Calibri"/>
          <w:sz w:val="22"/>
          <w:szCs w:val="22"/>
          <w:highlight w:val="yellow"/>
        </w:rPr>
        <w:t xml:space="preserve">[data semnării]</w:t>
      </w:r>
      <w:r>
        <w:rPr>
          <w:rFonts w:ascii="Calibri" w:cs="Calibri" w:eastAsia="Calibri" w:hAnsi="Calibri"/>
          <w:sz w:val="22"/>
          <w:szCs w:val="22"/>
        </w:rPr>
        <w:t xml:space="preserve">, în 2 (două) exemplare originale, câte unul pentru fiecare parte.</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19"/>
        <w:gridCol w:w="4819"/>
      </w:tblGrid>
      <w:tr>
        <w:tc>
          <w:tcPr>
            <w:tcW w:type="pct" w:w="2500"/>
          </w:tcPr>
          <w:p>
            <w:pPr>
              <w:spacing w:after="80"/>
            </w:pPr>
            <w:r>
              <w:rPr>
                <w:rFonts w:ascii="Calibri" w:cs="Calibri" w:eastAsia="Calibri" w:hAnsi="Calibri"/>
                <w:b/>
                <w:bCs/>
                <w:sz w:val="22"/>
                <w:szCs w:val="22"/>
              </w:rPr>
              <w:t xml:space="preserve">DONATOR</w:t>
            </w:r>
          </w:p>
          <w:p>
            <w:pPr>
              <w:spacing w:after="80"/>
            </w:pPr>
            <w:r>
              <w:rPr>
                <w:rFonts w:ascii="Calibri" w:cs="Calibri" w:eastAsia="Calibri" w:hAnsi="Calibri"/>
                <w:b w:val="false"/>
                <w:bCs w:val="false"/>
                <w:sz w:val="22"/>
                <w:szCs w:val="22"/>
                <w:highlight w:val="yellow"/>
              </w:rPr>
              <w:t xml:space="preserve">[Nume și prenume]</w:t>
            </w:r>
          </w:p>
          <w:p>
            <w:pPr>
              <w:spacing w:after="80"/>
            </w:pPr>
            <w:r>
              <w:rPr>
                <w:rFonts w:ascii="Calibri" w:cs="Calibri" w:eastAsia="Calibri" w:hAnsi="Calibri"/>
                <w:b w:val="false"/>
                <w:bCs w:val="false"/>
                <w:sz w:val="22"/>
                <w:szCs w:val="22"/>
              </w:rPr>
              <w:t xml:space="preserve">Semnătura: _______________</w:t>
            </w:r>
          </w:p>
        </w:tc>
        <w:tc>
          <w:tcPr>
            <w:tcW w:type="pct" w:w="2500"/>
          </w:tcPr>
          <w:p>
            <w:pPr>
              <w:spacing w:after="80"/>
            </w:pPr>
            <w:r>
              <w:rPr>
                <w:rFonts w:ascii="Calibri" w:cs="Calibri" w:eastAsia="Calibri" w:hAnsi="Calibri"/>
                <w:b/>
                <w:bCs/>
                <w:sz w:val="22"/>
                <w:szCs w:val="22"/>
              </w:rPr>
              <w:t xml:space="preserve">DONATAR</w:t>
            </w:r>
          </w:p>
          <w:p>
            <w:pPr>
              <w:spacing w:after="80"/>
            </w:pPr>
            <w:r>
              <w:rPr>
                <w:rFonts w:ascii="Calibri" w:cs="Calibri" w:eastAsia="Calibri" w:hAnsi="Calibri"/>
                <w:b w:val="false"/>
                <w:bCs w:val="false"/>
                <w:sz w:val="22"/>
                <w:szCs w:val="22"/>
              </w:rPr>
              <w:t xml:space="preserve">Fundația „Study and Development”</w:t>
            </w:r>
          </w:p>
          <w:p>
            <w:pPr>
              <w:spacing w:after="80"/>
            </w:pPr>
            <w:r>
              <w:rPr>
                <w:rFonts w:ascii="Calibri" w:cs="Calibri" w:eastAsia="Calibri" w:hAnsi="Calibri"/>
                <w:b w:val="false"/>
                <w:bCs w:val="false"/>
                <w:sz w:val="22"/>
                <w:szCs w:val="22"/>
              </w:rPr>
              <w:t xml:space="preserve">prin </w:t>
            </w:r>
            <w:r>
              <w:rPr>
                <w:rFonts w:ascii="Calibri" w:cs="Calibri" w:eastAsia="Calibri" w:hAnsi="Calibri"/>
                <w:b w:val="false"/>
                <w:bCs w:val="false"/>
                <w:sz w:val="22"/>
                <w:szCs w:val="22"/>
                <w:highlight w:val="yellow"/>
              </w:rPr>
              <w:t xml:space="preserve">[Nume reprezentant legal]</w:t>
            </w:r>
          </w:p>
          <w:p>
            <w:pPr>
              <w:spacing w:after="80"/>
            </w:pPr>
            <w:r>
              <w:rPr>
                <w:rFonts w:ascii="Calibri" w:cs="Calibri" w:eastAsia="Calibri" w:hAnsi="Calibri"/>
                <w:b w:val="false"/>
                <w:bCs w:val="false"/>
                <w:sz w:val="22"/>
                <w:szCs w:val="22"/>
              </w:rPr>
              <w:t xml:space="preserve">Semnătura: _______________</w:t>
            </w:r>
          </w:p>
        </w:tc>
      </w:tr>
    </w:tbl>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DE DONAȚIE — Donație în bani de la o persoană fizică</dc:title>
  <dc:creator>Fundația „Study and Development”</dc:creator>
  <cp:lastModifiedBy>Un-named</cp:lastModifiedBy>
  <cp:revision>1</cp:revision>
  <dcterms:created xsi:type="dcterms:W3CDTF">2026-10-06T15:54:47.093Z</dcterms:created>
  <dcterms:modified xsi:type="dcterms:W3CDTF">2026-10-06T15:54:47.093Z</dcterms:modified>
</cp:coreProperties>
</file>

<file path=docProps/custom.xml><?xml version="1.0" encoding="utf-8"?>
<Properties xmlns="http://schemas.openxmlformats.org/officeDocument/2006/custom-properties" xmlns:vt="http://schemas.openxmlformats.org/officeDocument/2006/docPropsVTypes"/>
</file>